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86" w:rsidRDefault="00116286" w:rsidP="00116286">
      <w:pPr>
        <w:pStyle w:val="Heading3"/>
        <w:jc w:val="both"/>
        <w:rPr>
          <w:sz w:val="28"/>
        </w:rPr>
      </w:pPr>
      <w:bookmarkStart w:id="0" w:name="_GoBack"/>
      <w:bookmarkEnd w:id="0"/>
      <w:r>
        <w:rPr>
          <w:sz w:val="28"/>
        </w:rPr>
        <w:t xml:space="preserve">Mark sheet for judging clinical prize </w:t>
      </w:r>
    </w:p>
    <w:p w:rsidR="00116286" w:rsidRDefault="00116286" w:rsidP="00116286">
      <w:pPr>
        <w:jc w:val="both"/>
        <w:rPr>
          <w:b/>
        </w:rPr>
      </w:pPr>
    </w:p>
    <w:p w:rsidR="00116286" w:rsidRDefault="00116286" w:rsidP="00116286">
      <w:pPr>
        <w:jc w:val="both"/>
        <w:rPr>
          <w:b/>
          <w:bCs/>
          <w:sz w:val="22"/>
        </w:rPr>
      </w:pPr>
      <w:r>
        <w:rPr>
          <w:b/>
          <w:bCs/>
          <w:sz w:val="22"/>
        </w:rPr>
        <w:t>NAME OF MARKER: ............................................................</w:t>
      </w:r>
      <w:r>
        <w:rPr>
          <w:b/>
          <w:bCs/>
          <w:sz w:val="22"/>
        </w:rPr>
        <w:tab/>
      </w:r>
      <w:r>
        <w:rPr>
          <w:b/>
          <w:bCs/>
          <w:sz w:val="22"/>
        </w:rPr>
        <w:tab/>
      </w:r>
      <w:proofErr w:type="gramStart"/>
      <w:r>
        <w:rPr>
          <w:b/>
          <w:bCs/>
          <w:sz w:val="22"/>
        </w:rPr>
        <w:t>Date ....................................</w:t>
      </w:r>
      <w:proofErr w:type="gramEnd"/>
    </w:p>
    <w:p w:rsidR="00116286" w:rsidRDefault="00116286" w:rsidP="00116286">
      <w:r>
        <w:t>Please consider the presentation under the following headings, paying attention to the clinical features and complexity of the case as well as the quality and clarity of the presentation itself. Mark each category as follows 1=below average, 2=average, 3= above average.</w:t>
      </w:r>
    </w:p>
    <w:p w:rsidR="00116286" w:rsidRDefault="00116286" w:rsidP="00116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276"/>
        <w:gridCol w:w="1417"/>
        <w:gridCol w:w="2268"/>
        <w:gridCol w:w="1559"/>
        <w:gridCol w:w="2127"/>
        <w:gridCol w:w="1134"/>
        <w:gridCol w:w="1559"/>
      </w:tblGrid>
      <w:tr w:rsidR="00116286" w:rsidTr="00116286">
        <w:trPr>
          <w:trHeight w:val="148"/>
        </w:trPr>
        <w:tc>
          <w:tcPr>
            <w:tcW w:w="2376" w:type="dxa"/>
          </w:tcPr>
          <w:p w:rsidR="00116286" w:rsidRPr="00F31D56" w:rsidRDefault="00116286" w:rsidP="00D16DE9">
            <w:pPr>
              <w:rPr>
                <w:sz w:val="22"/>
                <w:szCs w:val="22"/>
              </w:rPr>
            </w:pPr>
            <w:r w:rsidRPr="00F31D56">
              <w:rPr>
                <w:sz w:val="22"/>
                <w:szCs w:val="22"/>
              </w:rPr>
              <w:t>Presenter/Title</w:t>
            </w:r>
          </w:p>
        </w:tc>
        <w:tc>
          <w:tcPr>
            <w:tcW w:w="1418" w:type="dxa"/>
          </w:tcPr>
          <w:p w:rsidR="00116286" w:rsidRPr="00F31D56" w:rsidRDefault="00116286" w:rsidP="00D16DE9">
            <w:pPr>
              <w:rPr>
                <w:sz w:val="22"/>
                <w:szCs w:val="22"/>
              </w:rPr>
            </w:pPr>
            <w:r w:rsidRPr="00F31D56">
              <w:rPr>
                <w:sz w:val="22"/>
                <w:szCs w:val="22"/>
              </w:rPr>
              <w:t>Introduction</w:t>
            </w:r>
          </w:p>
        </w:tc>
        <w:tc>
          <w:tcPr>
            <w:tcW w:w="1276" w:type="dxa"/>
          </w:tcPr>
          <w:p w:rsidR="00116286" w:rsidRPr="00F31D56" w:rsidRDefault="00116286" w:rsidP="00D16DE9">
            <w:pPr>
              <w:rPr>
                <w:sz w:val="22"/>
                <w:szCs w:val="22"/>
              </w:rPr>
            </w:pPr>
            <w:r>
              <w:rPr>
                <w:sz w:val="22"/>
                <w:szCs w:val="22"/>
              </w:rPr>
              <w:t>Description of clinical case</w:t>
            </w:r>
          </w:p>
        </w:tc>
        <w:tc>
          <w:tcPr>
            <w:tcW w:w="1417" w:type="dxa"/>
          </w:tcPr>
          <w:p w:rsidR="00116286" w:rsidRPr="00F31D56" w:rsidRDefault="00116286" w:rsidP="00D16DE9">
            <w:pPr>
              <w:rPr>
                <w:sz w:val="22"/>
                <w:szCs w:val="22"/>
              </w:rPr>
            </w:pPr>
            <w:r>
              <w:rPr>
                <w:sz w:val="22"/>
                <w:szCs w:val="22"/>
              </w:rPr>
              <w:t>Complexity of care provided by presenter</w:t>
            </w:r>
          </w:p>
        </w:tc>
        <w:tc>
          <w:tcPr>
            <w:tcW w:w="2268" w:type="dxa"/>
          </w:tcPr>
          <w:p w:rsidR="00116286" w:rsidRPr="00F31D56" w:rsidRDefault="00116286" w:rsidP="00D16DE9">
            <w:pPr>
              <w:rPr>
                <w:sz w:val="22"/>
                <w:szCs w:val="22"/>
              </w:rPr>
            </w:pPr>
            <w:r w:rsidRPr="00F31D56">
              <w:rPr>
                <w:sz w:val="22"/>
                <w:szCs w:val="22"/>
              </w:rPr>
              <w:t xml:space="preserve">Discussion/conclusion </w:t>
            </w:r>
          </w:p>
        </w:tc>
        <w:tc>
          <w:tcPr>
            <w:tcW w:w="1559" w:type="dxa"/>
          </w:tcPr>
          <w:p w:rsidR="00116286" w:rsidRPr="00F31D56" w:rsidRDefault="00116286" w:rsidP="00D16DE9">
            <w:pPr>
              <w:rPr>
                <w:sz w:val="22"/>
                <w:szCs w:val="22"/>
              </w:rPr>
            </w:pPr>
            <w:r>
              <w:rPr>
                <w:sz w:val="22"/>
                <w:szCs w:val="22"/>
              </w:rPr>
              <w:t>Degree of interest</w:t>
            </w:r>
          </w:p>
        </w:tc>
        <w:tc>
          <w:tcPr>
            <w:tcW w:w="2127" w:type="dxa"/>
          </w:tcPr>
          <w:p w:rsidR="00116286" w:rsidRPr="00F31D56" w:rsidRDefault="00116286" w:rsidP="00D16DE9">
            <w:pPr>
              <w:rPr>
                <w:sz w:val="22"/>
                <w:szCs w:val="22"/>
              </w:rPr>
            </w:pPr>
            <w:r w:rsidRPr="00F31D56">
              <w:rPr>
                <w:sz w:val="22"/>
                <w:szCs w:val="22"/>
              </w:rPr>
              <w:t>Presentation skills</w:t>
            </w:r>
            <w:r>
              <w:rPr>
                <w:sz w:val="22"/>
                <w:szCs w:val="22"/>
              </w:rPr>
              <w:t xml:space="preserve"> including timekeeping </w:t>
            </w:r>
            <w:r w:rsidRPr="00F31D56">
              <w:rPr>
                <w:sz w:val="22"/>
                <w:szCs w:val="22"/>
              </w:rPr>
              <w:t xml:space="preserve">/overall visual impact </w:t>
            </w:r>
          </w:p>
        </w:tc>
        <w:tc>
          <w:tcPr>
            <w:tcW w:w="1134" w:type="dxa"/>
          </w:tcPr>
          <w:p w:rsidR="00116286" w:rsidRPr="00F31D56" w:rsidRDefault="00116286" w:rsidP="00D16DE9">
            <w:pPr>
              <w:rPr>
                <w:sz w:val="22"/>
                <w:szCs w:val="22"/>
              </w:rPr>
            </w:pPr>
            <w:r w:rsidRPr="00F31D56">
              <w:rPr>
                <w:sz w:val="22"/>
                <w:szCs w:val="22"/>
              </w:rPr>
              <w:t>Handling of questions</w:t>
            </w:r>
          </w:p>
        </w:tc>
        <w:tc>
          <w:tcPr>
            <w:tcW w:w="1559" w:type="dxa"/>
          </w:tcPr>
          <w:p w:rsidR="00116286" w:rsidRPr="00F31D56" w:rsidRDefault="00116286" w:rsidP="00D16DE9">
            <w:pPr>
              <w:rPr>
                <w:sz w:val="22"/>
                <w:szCs w:val="22"/>
              </w:rPr>
            </w:pPr>
            <w:r>
              <w:rPr>
                <w:sz w:val="22"/>
                <w:szCs w:val="22"/>
              </w:rPr>
              <w:t>Total</w:t>
            </w:r>
          </w:p>
        </w:tc>
      </w:tr>
      <w:tr w:rsidR="00116286" w:rsidTr="00116286">
        <w:tc>
          <w:tcPr>
            <w:tcW w:w="2376" w:type="dxa"/>
          </w:tcPr>
          <w:p w:rsidR="00116286" w:rsidRPr="00F31D56" w:rsidRDefault="00116286" w:rsidP="00D16DE9">
            <w:pPr>
              <w:rPr>
                <w:sz w:val="22"/>
                <w:szCs w:val="22"/>
              </w:rPr>
            </w:pPr>
          </w:p>
          <w:p w:rsidR="00116286" w:rsidRPr="00F31D56" w:rsidRDefault="00116286" w:rsidP="00D16DE9">
            <w:pPr>
              <w:rPr>
                <w:sz w:val="22"/>
                <w:szCs w:val="22"/>
              </w:rPr>
            </w:pPr>
          </w:p>
          <w:p w:rsidR="0011628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tc>
        <w:tc>
          <w:tcPr>
            <w:tcW w:w="1418" w:type="dxa"/>
          </w:tcPr>
          <w:p w:rsidR="00116286" w:rsidRPr="00F31D56" w:rsidRDefault="00116286" w:rsidP="00D16DE9">
            <w:pPr>
              <w:rPr>
                <w:sz w:val="22"/>
                <w:szCs w:val="22"/>
              </w:rPr>
            </w:pPr>
          </w:p>
        </w:tc>
        <w:tc>
          <w:tcPr>
            <w:tcW w:w="1276" w:type="dxa"/>
          </w:tcPr>
          <w:p w:rsidR="00116286" w:rsidRPr="00F31D56" w:rsidRDefault="00116286" w:rsidP="00D16DE9">
            <w:pPr>
              <w:rPr>
                <w:sz w:val="22"/>
                <w:szCs w:val="22"/>
              </w:rPr>
            </w:pPr>
          </w:p>
        </w:tc>
        <w:tc>
          <w:tcPr>
            <w:tcW w:w="1417" w:type="dxa"/>
          </w:tcPr>
          <w:p w:rsidR="00116286" w:rsidRPr="00F31D56" w:rsidRDefault="00116286" w:rsidP="00D16DE9">
            <w:pPr>
              <w:rPr>
                <w:sz w:val="22"/>
                <w:szCs w:val="22"/>
              </w:rPr>
            </w:pPr>
          </w:p>
        </w:tc>
        <w:tc>
          <w:tcPr>
            <w:tcW w:w="2268"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c>
          <w:tcPr>
            <w:tcW w:w="2127" w:type="dxa"/>
          </w:tcPr>
          <w:p w:rsidR="00116286" w:rsidRPr="00F31D56" w:rsidRDefault="00116286" w:rsidP="00D16DE9">
            <w:pPr>
              <w:rPr>
                <w:sz w:val="22"/>
                <w:szCs w:val="22"/>
              </w:rPr>
            </w:pPr>
          </w:p>
        </w:tc>
        <w:tc>
          <w:tcPr>
            <w:tcW w:w="1134"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r>
      <w:tr w:rsidR="00116286" w:rsidTr="00116286">
        <w:tc>
          <w:tcPr>
            <w:tcW w:w="2376" w:type="dxa"/>
          </w:tcPr>
          <w:p w:rsidR="00116286" w:rsidRPr="00F31D56" w:rsidRDefault="00116286" w:rsidP="00D16DE9">
            <w:pPr>
              <w:rPr>
                <w:sz w:val="22"/>
                <w:szCs w:val="22"/>
              </w:rPr>
            </w:pPr>
          </w:p>
          <w:p w:rsidR="0011628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tc>
        <w:tc>
          <w:tcPr>
            <w:tcW w:w="1418" w:type="dxa"/>
          </w:tcPr>
          <w:p w:rsidR="00116286" w:rsidRPr="00F31D56" w:rsidRDefault="00116286" w:rsidP="00D16DE9">
            <w:pPr>
              <w:rPr>
                <w:sz w:val="22"/>
                <w:szCs w:val="22"/>
              </w:rPr>
            </w:pPr>
          </w:p>
        </w:tc>
        <w:tc>
          <w:tcPr>
            <w:tcW w:w="1276" w:type="dxa"/>
          </w:tcPr>
          <w:p w:rsidR="00116286" w:rsidRPr="00F31D56" w:rsidRDefault="00116286" w:rsidP="00D16DE9">
            <w:pPr>
              <w:rPr>
                <w:sz w:val="22"/>
                <w:szCs w:val="22"/>
              </w:rPr>
            </w:pPr>
          </w:p>
        </w:tc>
        <w:tc>
          <w:tcPr>
            <w:tcW w:w="1417" w:type="dxa"/>
          </w:tcPr>
          <w:p w:rsidR="00116286" w:rsidRPr="00F31D56" w:rsidRDefault="00116286" w:rsidP="00D16DE9">
            <w:pPr>
              <w:rPr>
                <w:sz w:val="22"/>
                <w:szCs w:val="22"/>
              </w:rPr>
            </w:pPr>
          </w:p>
        </w:tc>
        <w:tc>
          <w:tcPr>
            <w:tcW w:w="2268"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c>
          <w:tcPr>
            <w:tcW w:w="2127" w:type="dxa"/>
          </w:tcPr>
          <w:p w:rsidR="00116286" w:rsidRPr="00F31D56" w:rsidRDefault="00116286" w:rsidP="00D16DE9">
            <w:pPr>
              <w:rPr>
                <w:sz w:val="22"/>
                <w:szCs w:val="22"/>
              </w:rPr>
            </w:pPr>
          </w:p>
        </w:tc>
        <w:tc>
          <w:tcPr>
            <w:tcW w:w="1134"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r>
      <w:tr w:rsidR="00116286" w:rsidTr="00116286">
        <w:tc>
          <w:tcPr>
            <w:tcW w:w="2376" w:type="dxa"/>
          </w:tcPr>
          <w:p w:rsidR="00116286" w:rsidRPr="00F31D56" w:rsidRDefault="00116286" w:rsidP="00D16DE9">
            <w:pPr>
              <w:rPr>
                <w:sz w:val="22"/>
                <w:szCs w:val="22"/>
              </w:rPr>
            </w:pPr>
          </w:p>
          <w:p w:rsidR="0011628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tc>
        <w:tc>
          <w:tcPr>
            <w:tcW w:w="1418" w:type="dxa"/>
          </w:tcPr>
          <w:p w:rsidR="00116286" w:rsidRPr="00F31D56" w:rsidRDefault="00116286" w:rsidP="00D16DE9">
            <w:pPr>
              <w:rPr>
                <w:sz w:val="22"/>
                <w:szCs w:val="22"/>
              </w:rPr>
            </w:pPr>
          </w:p>
        </w:tc>
        <w:tc>
          <w:tcPr>
            <w:tcW w:w="1276" w:type="dxa"/>
          </w:tcPr>
          <w:p w:rsidR="00116286" w:rsidRPr="00F31D56" w:rsidRDefault="00116286" w:rsidP="00D16DE9">
            <w:pPr>
              <w:rPr>
                <w:sz w:val="22"/>
                <w:szCs w:val="22"/>
              </w:rPr>
            </w:pPr>
          </w:p>
        </w:tc>
        <w:tc>
          <w:tcPr>
            <w:tcW w:w="1417" w:type="dxa"/>
          </w:tcPr>
          <w:p w:rsidR="00116286" w:rsidRPr="00F31D56" w:rsidRDefault="00116286" w:rsidP="00D16DE9">
            <w:pPr>
              <w:rPr>
                <w:sz w:val="22"/>
                <w:szCs w:val="22"/>
              </w:rPr>
            </w:pPr>
          </w:p>
        </w:tc>
        <w:tc>
          <w:tcPr>
            <w:tcW w:w="2268"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c>
          <w:tcPr>
            <w:tcW w:w="2127" w:type="dxa"/>
          </w:tcPr>
          <w:p w:rsidR="00116286" w:rsidRPr="00F31D56" w:rsidRDefault="00116286" w:rsidP="00D16DE9">
            <w:pPr>
              <w:rPr>
                <w:sz w:val="22"/>
                <w:szCs w:val="22"/>
              </w:rPr>
            </w:pPr>
          </w:p>
        </w:tc>
        <w:tc>
          <w:tcPr>
            <w:tcW w:w="1134"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r>
      <w:tr w:rsidR="00116286" w:rsidTr="00116286">
        <w:tc>
          <w:tcPr>
            <w:tcW w:w="2376" w:type="dxa"/>
          </w:tcPr>
          <w:p w:rsidR="00116286" w:rsidRPr="00F31D56" w:rsidRDefault="00116286" w:rsidP="00D16DE9">
            <w:pPr>
              <w:rPr>
                <w:sz w:val="22"/>
                <w:szCs w:val="22"/>
              </w:rPr>
            </w:pPr>
          </w:p>
          <w:p w:rsidR="0011628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tc>
        <w:tc>
          <w:tcPr>
            <w:tcW w:w="1418" w:type="dxa"/>
          </w:tcPr>
          <w:p w:rsidR="00116286" w:rsidRPr="00F31D56" w:rsidRDefault="00116286" w:rsidP="00D16DE9">
            <w:pPr>
              <w:rPr>
                <w:sz w:val="22"/>
                <w:szCs w:val="22"/>
              </w:rPr>
            </w:pPr>
          </w:p>
        </w:tc>
        <w:tc>
          <w:tcPr>
            <w:tcW w:w="1276" w:type="dxa"/>
          </w:tcPr>
          <w:p w:rsidR="00116286" w:rsidRPr="00F31D56" w:rsidRDefault="00116286" w:rsidP="00D16DE9">
            <w:pPr>
              <w:rPr>
                <w:sz w:val="22"/>
                <w:szCs w:val="22"/>
              </w:rPr>
            </w:pPr>
          </w:p>
        </w:tc>
        <w:tc>
          <w:tcPr>
            <w:tcW w:w="1417" w:type="dxa"/>
          </w:tcPr>
          <w:p w:rsidR="00116286" w:rsidRPr="00F31D56" w:rsidRDefault="00116286" w:rsidP="00D16DE9">
            <w:pPr>
              <w:rPr>
                <w:sz w:val="22"/>
                <w:szCs w:val="22"/>
              </w:rPr>
            </w:pPr>
          </w:p>
        </w:tc>
        <w:tc>
          <w:tcPr>
            <w:tcW w:w="2268"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c>
          <w:tcPr>
            <w:tcW w:w="2127" w:type="dxa"/>
          </w:tcPr>
          <w:p w:rsidR="00116286" w:rsidRPr="00F31D56" w:rsidRDefault="00116286" w:rsidP="00D16DE9">
            <w:pPr>
              <w:rPr>
                <w:sz w:val="22"/>
                <w:szCs w:val="22"/>
              </w:rPr>
            </w:pPr>
          </w:p>
        </w:tc>
        <w:tc>
          <w:tcPr>
            <w:tcW w:w="1134"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r>
      <w:tr w:rsidR="00116286" w:rsidTr="00116286">
        <w:tc>
          <w:tcPr>
            <w:tcW w:w="2376" w:type="dxa"/>
          </w:tcPr>
          <w:p w:rsidR="00116286" w:rsidRPr="00F31D56" w:rsidRDefault="00116286" w:rsidP="00D16DE9">
            <w:pPr>
              <w:rPr>
                <w:sz w:val="22"/>
                <w:szCs w:val="22"/>
              </w:rPr>
            </w:pPr>
          </w:p>
          <w:p w:rsidR="00116286" w:rsidRPr="00F31D56" w:rsidRDefault="00116286" w:rsidP="00D16DE9">
            <w:pPr>
              <w:rPr>
                <w:sz w:val="22"/>
                <w:szCs w:val="22"/>
              </w:rPr>
            </w:pPr>
          </w:p>
          <w:p w:rsidR="0011628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tc>
        <w:tc>
          <w:tcPr>
            <w:tcW w:w="1418" w:type="dxa"/>
          </w:tcPr>
          <w:p w:rsidR="00116286" w:rsidRPr="00F31D56" w:rsidRDefault="00116286" w:rsidP="00D16DE9">
            <w:pPr>
              <w:rPr>
                <w:sz w:val="22"/>
                <w:szCs w:val="22"/>
              </w:rPr>
            </w:pPr>
          </w:p>
        </w:tc>
        <w:tc>
          <w:tcPr>
            <w:tcW w:w="1276" w:type="dxa"/>
          </w:tcPr>
          <w:p w:rsidR="00116286" w:rsidRPr="00F31D56" w:rsidRDefault="00116286" w:rsidP="00D16DE9">
            <w:pPr>
              <w:rPr>
                <w:sz w:val="22"/>
                <w:szCs w:val="22"/>
              </w:rPr>
            </w:pPr>
          </w:p>
        </w:tc>
        <w:tc>
          <w:tcPr>
            <w:tcW w:w="1417" w:type="dxa"/>
          </w:tcPr>
          <w:p w:rsidR="00116286" w:rsidRPr="00F31D56" w:rsidRDefault="00116286" w:rsidP="00D16DE9">
            <w:pPr>
              <w:rPr>
                <w:sz w:val="22"/>
                <w:szCs w:val="22"/>
              </w:rPr>
            </w:pPr>
          </w:p>
        </w:tc>
        <w:tc>
          <w:tcPr>
            <w:tcW w:w="2268"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c>
          <w:tcPr>
            <w:tcW w:w="2127" w:type="dxa"/>
          </w:tcPr>
          <w:p w:rsidR="00116286" w:rsidRPr="00F31D56" w:rsidRDefault="00116286" w:rsidP="00D16DE9">
            <w:pPr>
              <w:rPr>
                <w:sz w:val="22"/>
                <w:szCs w:val="22"/>
              </w:rPr>
            </w:pPr>
          </w:p>
        </w:tc>
        <w:tc>
          <w:tcPr>
            <w:tcW w:w="1134"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r>
      <w:tr w:rsidR="00116286" w:rsidTr="00116286">
        <w:tc>
          <w:tcPr>
            <w:tcW w:w="2376" w:type="dxa"/>
          </w:tcPr>
          <w:p w:rsidR="00116286" w:rsidRPr="00F31D56" w:rsidRDefault="00116286" w:rsidP="00D16DE9">
            <w:pPr>
              <w:rPr>
                <w:sz w:val="22"/>
                <w:szCs w:val="22"/>
              </w:rPr>
            </w:pPr>
          </w:p>
          <w:p w:rsidR="00116286" w:rsidRDefault="00116286" w:rsidP="00D16DE9">
            <w:pPr>
              <w:rPr>
                <w:sz w:val="22"/>
                <w:szCs w:val="22"/>
              </w:rPr>
            </w:pPr>
          </w:p>
          <w:p w:rsidR="00116286" w:rsidRPr="00F31D56" w:rsidRDefault="00116286" w:rsidP="00D16DE9">
            <w:pPr>
              <w:rPr>
                <w:sz w:val="22"/>
                <w:szCs w:val="22"/>
              </w:rPr>
            </w:pPr>
          </w:p>
          <w:p w:rsidR="00116286" w:rsidRPr="00F31D56" w:rsidRDefault="00116286" w:rsidP="00D16DE9">
            <w:pPr>
              <w:rPr>
                <w:sz w:val="22"/>
                <w:szCs w:val="22"/>
              </w:rPr>
            </w:pPr>
          </w:p>
        </w:tc>
        <w:tc>
          <w:tcPr>
            <w:tcW w:w="1418" w:type="dxa"/>
          </w:tcPr>
          <w:p w:rsidR="00116286" w:rsidRPr="00F31D56" w:rsidRDefault="00116286" w:rsidP="00D16DE9">
            <w:pPr>
              <w:rPr>
                <w:sz w:val="22"/>
                <w:szCs w:val="22"/>
              </w:rPr>
            </w:pPr>
          </w:p>
        </w:tc>
        <w:tc>
          <w:tcPr>
            <w:tcW w:w="1276" w:type="dxa"/>
          </w:tcPr>
          <w:p w:rsidR="00116286" w:rsidRPr="00F31D56" w:rsidRDefault="00116286" w:rsidP="00D16DE9">
            <w:pPr>
              <w:rPr>
                <w:sz w:val="22"/>
                <w:szCs w:val="22"/>
              </w:rPr>
            </w:pPr>
          </w:p>
        </w:tc>
        <w:tc>
          <w:tcPr>
            <w:tcW w:w="1417" w:type="dxa"/>
          </w:tcPr>
          <w:p w:rsidR="00116286" w:rsidRPr="00F31D56" w:rsidRDefault="00116286" w:rsidP="00D16DE9">
            <w:pPr>
              <w:rPr>
                <w:sz w:val="22"/>
                <w:szCs w:val="22"/>
              </w:rPr>
            </w:pPr>
          </w:p>
        </w:tc>
        <w:tc>
          <w:tcPr>
            <w:tcW w:w="2268"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c>
          <w:tcPr>
            <w:tcW w:w="2127" w:type="dxa"/>
          </w:tcPr>
          <w:p w:rsidR="00116286" w:rsidRPr="00F31D56" w:rsidRDefault="00116286" w:rsidP="00D16DE9">
            <w:pPr>
              <w:rPr>
                <w:sz w:val="22"/>
                <w:szCs w:val="22"/>
              </w:rPr>
            </w:pPr>
          </w:p>
        </w:tc>
        <w:tc>
          <w:tcPr>
            <w:tcW w:w="1134" w:type="dxa"/>
          </w:tcPr>
          <w:p w:rsidR="00116286" w:rsidRPr="00F31D56" w:rsidRDefault="00116286" w:rsidP="00D16DE9">
            <w:pPr>
              <w:rPr>
                <w:sz w:val="22"/>
                <w:szCs w:val="22"/>
              </w:rPr>
            </w:pPr>
          </w:p>
        </w:tc>
        <w:tc>
          <w:tcPr>
            <w:tcW w:w="1559" w:type="dxa"/>
          </w:tcPr>
          <w:p w:rsidR="00116286" w:rsidRPr="00F31D56" w:rsidRDefault="00116286" w:rsidP="00D16DE9">
            <w:pPr>
              <w:rPr>
                <w:sz w:val="22"/>
                <w:szCs w:val="22"/>
              </w:rPr>
            </w:pPr>
          </w:p>
        </w:tc>
      </w:tr>
    </w:tbl>
    <w:p w:rsidR="007915B7" w:rsidRDefault="00EE2AA8" w:rsidP="00116286"/>
    <w:sectPr w:rsidR="007915B7" w:rsidSect="001162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86"/>
    <w:rsid w:val="00116286"/>
    <w:rsid w:val="00A662BC"/>
    <w:rsid w:val="00D86213"/>
    <w:rsid w:val="00E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8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1628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628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8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1628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628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Albadri, Sondos</dc:creator>
  <cp:lastModifiedBy>BSPD, Admin</cp:lastModifiedBy>
  <cp:revision>2</cp:revision>
  <dcterms:created xsi:type="dcterms:W3CDTF">2016-01-22T17:58:00Z</dcterms:created>
  <dcterms:modified xsi:type="dcterms:W3CDTF">2016-01-22T17:58:00Z</dcterms:modified>
</cp:coreProperties>
</file>